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62A0AAC2"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635168">
        <w:rPr>
          <w:rFonts w:ascii="Book Antiqua" w:eastAsia="Book Antiqua" w:hAnsi="Book Antiqua" w:cs="Book Antiqua"/>
          <w:b/>
          <w:bCs/>
          <w:color w:val="0000FF"/>
          <w:sz w:val="22"/>
          <w:szCs w:val="22"/>
        </w:rPr>
        <w:t>CONSTRUCTION OF TWO NOS. OF BOREWELLS AT RAIGARH HVDC</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178179E6"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635168">
        <w:rPr>
          <w:rFonts w:ascii="Book Antiqua" w:eastAsia="Book Antiqua" w:hAnsi="Book Antiqua" w:cs="Book Antiqua"/>
          <w:b/>
          <w:bCs/>
          <w:color w:val="0000FF"/>
          <w:sz w:val="22"/>
          <w:szCs w:val="22"/>
        </w:rPr>
        <w:t>CONSTRUCTION OF TWO NOS. OF BOREWELLS AT RAIGARH HVDC</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4CEE572C"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635168">
        <w:rPr>
          <w:rFonts w:ascii="Book Antiqua" w:hAnsi="Book Antiqua"/>
          <w:b/>
          <w:bCs/>
          <w:color w:val="0000FF"/>
          <w:sz w:val="23"/>
          <w:szCs w:val="23"/>
          <w:lang w:val="en-GB"/>
        </w:rPr>
        <w:t>42</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BC2C4A">
        <w:rPr>
          <w:rFonts w:ascii="Book Antiqua" w:hAnsi="Book Antiqua"/>
          <w:b/>
          <w:bCs/>
          <w:color w:val="0000FF"/>
          <w:sz w:val="23"/>
          <w:szCs w:val="23"/>
          <w:lang w:val="en-GB"/>
        </w:rPr>
        <w:t>Forty-Two</w:t>
      </w:r>
      <w:r w:rsidR="00A41697">
        <w:rPr>
          <w:rFonts w:ascii="Book Antiqua" w:hAnsi="Book Antiqua"/>
          <w:b/>
          <w:bCs/>
          <w:color w:val="0000FF"/>
          <w:sz w:val="23"/>
          <w:szCs w:val="23"/>
          <w:lang w:val="en-GB"/>
        </w:rPr>
        <w:t xml:space="preserve">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Vendor code ,if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51979626"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635168">
        <w:rPr>
          <w:rFonts w:eastAsia="Book Antiqua" w:cs="Book Antiqua"/>
          <w:b/>
          <w:bCs/>
          <w:color w:val="0000FF"/>
        </w:rPr>
        <w:t>CONSTRUCTION OF TWO NOS. OF BOREWELLS AT RAIGARH HVDC</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7B6948D"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635168">
        <w:rPr>
          <w:rFonts w:ascii="Book Antiqua" w:eastAsia="Book Antiqua" w:hAnsi="Book Antiqua" w:cs="Book Antiqua"/>
          <w:b/>
          <w:bCs/>
          <w:color w:val="0000FF"/>
          <w:sz w:val="22"/>
          <w:szCs w:val="22"/>
        </w:rPr>
        <w:t>CONSTRUCTION OF TWO NOS. OF BOREWELLS AT RAIGARH HVDC</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w:t>
      </w:r>
      <w:r w:rsidRPr="00A65013">
        <w:rPr>
          <w:rFonts w:ascii="Book Antiqua" w:hAnsi="Book Antiqua"/>
          <w:sz w:val="23"/>
          <w:szCs w:val="23"/>
        </w:rPr>
        <w:lastRenderedPageBreak/>
        <w:t>(viz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taking into account the Input Tax Credit (ITC) as may be available under the Goods and Services </w:t>
      </w:r>
      <w:r w:rsidRPr="002377E0">
        <w:rPr>
          <w:rFonts w:ascii="Book Antiqua" w:hAnsi="Book Antiqua"/>
          <w:b/>
          <w:bCs/>
          <w:sz w:val="22"/>
          <w:szCs w:val="22"/>
        </w:rPr>
        <w:lastRenderedPageBreak/>
        <w:t>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w:t>
      </w:r>
      <w:r w:rsidRPr="002377E0">
        <w:rPr>
          <w:rFonts w:ascii="Book Antiqua" w:hAnsi="Book Antiqua"/>
          <w:b/>
          <w:bCs/>
          <w:sz w:val="22"/>
          <w:szCs w:val="22"/>
        </w:rPr>
        <w:lastRenderedPageBreak/>
        <w:t xml:space="preserve">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 xml:space="preserve">The comparison </w:t>
      </w:r>
      <w:r w:rsidRPr="00687DE9">
        <w:rPr>
          <w:rFonts w:ascii="Book Antiqua" w:hAnsi="Book Antiqua"/>
          <w:sz w:val="23"/>
          <w:szCs w:val="23"/>
          <w:lang w:val="en-GB"/>
        </w:rPr>
        <w:lastRenderedPageBreak/>
        <w:t>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is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lastRenderedPageBreak/>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w:t>
            </w:r>
            <w:r w:rsidRPr="001F72EC">
              <w:rPr>
                <w:rFonts w:ascii="Arial" w:hAnsi="Arial" w:cs="Arial"/>
                <w:sz w:val="16"/>
                <w:szCs w:val="16"/>
              </w:rPr>
              <w:lastRenderedPageBreak/>
              <w:t xml:space="preserve">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w:t>
            </w:r>
            <w:proofErr w:type="spellStart"/>
            <w:r w:rsidRPr="001F72EC">
              <w:rPr>
                <w:rFonts w:ascii="Arial" w:hAnsi="Arial" w:cs="Arial"/>
                <w:sz w:val="16"/>
                <w:szCs w:val="16"/>
              </w:rPr>
              <w:t>alongwith</w:t>
            </w:r>
            <w:proofErr w:type="spell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FE661" w14:textId="77777777" w:rsidR="0033165B" w:rsidRDefault="0033165B">
      <w:r>
        <w:separator/>
      </w:r>
    </w:p>
  </w:endnote>
  <w:endnote w:type="continuationSeparator" w:id="0">
    <w:p w14:paraId="73A61558" w14:textId="77777777" w:rsidR="0033165B" w:rsidRDefault="0033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BC2C4A">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3pt;height:17.2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3AF3DCA3"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635168">
      <w:rPr>
        <w:rFonts w:ascii="Book Antiqua" w:eastAsia="Book Antiqua" w:hAnsi="Book Antiqua" w:cs="Book Antiqua"/>
        <w:b/>
        <w:bCs/>
        <w:color w:val="0000FF"/>
        <w:sz w:val="22"/>
        <w:szCs w:val="22"/>
      </w:rPr>
      <w:t>CONSTRUCTION OF TWO NOS. OF BOREWELLS AT RAIGARH HVDC</w:t>
    </w:r>
  </w:p>
  <w:p w14:paraId="3202408C" w14:textId="77777777" w:rsidR="00A07138" w:rsidRPr="00332C25" w:rsidRDefault="00BC2C4A"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9pt;height:38.1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1CF0" w14:textId="77777777" w:rsidR="0033165B" w:rsidRDefault="0033165B">
      <w:r>
        <w:separator/>
      </w:r>
    </w:p>
  </w:footnote>
  <w:footnote w:type="continuationSeparator" w:id="0">
    <w:p w14:paraId="5F3DDBF6" w14:textId="77777777" w:rsidR="0033165B" w:rsidRDefault="0033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2736"/>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165B"/>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87076"/>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168"/>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2C4A"/>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E455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6965</Words>
  <Characters>39703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46575</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15</cp:revision>
  <cp:lastPrinted>2016-11-17T09:49:00Z</cp:lastPrinted>
  <dcterms:created xsi:type="dcterms:W3CDTF">2024-04-30T07:30:00Z</dcterms:created>
  <dcterms:modified xsi:type="dcterms:W3CDTF">2025-05-14T05:09:00Z</dcterms:modified>
</cp:coreProperties>
</file>